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8A8" w:rsidRDefault="00753B7E" w:rsidP="00E16824">
      <w:pPr>
        <w:rPr>
          <w:rFonts w:ascii="Georgia" w:hAnsi="Georgia"/>
          <w:noProof/>
          <w:sz w:val="44"/>
          <w:szCs w:val="44"/>
          <w:lang w:eastAsia="sv-SE"/>
        </w:rPr>
      </w:pPr>
      <w:r>
        <w:rPr>
          <w:rFonts w:ascii="Georgia" w:hAnsi="Georgia"/>
          <w:noProof/>
          <w:sz w:val="44"/>
          <w:szCs w:val="44"/>
          <w:lang w:eastAsia="sv-SE"/>
        </w:rPr>
        <w:drawing>
          <wp:anchor distT="0" distB="0" distL="114300" distR="114300" simplePos="0" relativeHeight="251659264" behindDoc="1" locked="0" layoutInCell="1" allowOverlap="1">
            <wp:simplePos x="0" y="0"/>
            <wp:positionH relativeFrom="column">
              <wp:posOffset>4786630</wp:posOffset>
            </wp:positionH>
            <wp:positionV relativeFrom="paragraph">
              <wp:posOffset>119380</wp:posOffset>
            </wp:positionV>
            <wp:extent cx="1404620" cy="885825"/>
            <wp:effectExtent l="0" t="0" r="5080" b="9525"/>
            <wp:wrapTight wrapText="bothSides">
              <wp:wrapPolygon edited="0">
                <wp:start x="0" y="0"/>
                <wp:lineTo x="0" y="21368"/>
                <wp:lineTo x="21385" y="21368"/>
                <wp:lineTo x="21385"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uklezn4ffuo5jbihnd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4620" cy="885825"/>
                    </a:xfrm>
                    <a:prstGeom prst="rect">
                      <a:avLst/>
                    </a:prstGeom>
                  </pic:spPr>
                </pic:pic>
              </a:graphicData>
            </a:graphic>
            <wp14:sizeRelH relativeFrom="margin">
              <wp14:pctWidth>0</wp14:pctWidth>
            </wp14:sizeRelH>
            <wp14:sizeRelV relativeFrom="margin">
              <wp14:pctHeight>0</wp14:pctHeight>
            </wp14:sizeRelV>
          </wp:anchor>
        </w:drawing>
      </w:r>
      <w:r>
        <w:rPr>
          <w:rFonts w:ascii="Georgia" w:hAnsi="Georgia"/>
          <w:noProof/>
          <w:sz w:val="44"/>
          <w:szCs w:val="44"/>
          <w:lang w:eastAsia="sv-SE"/>
        </w:rPr>
        <w:drawing>
          <wp:inline distT="0" distB="0" distL="0" distR="0" wp14:anchorId="615CBDB2" wp14:editId="3DE64455">
            <wp:extent cx="4610100" cy="114363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white-and-purple-banner.jpg"/>
                    <pic:cNvPicPr/>
                  </pic:nvPicPr>
                  <pic:blipFill>
                    <a:blip r:embed="rId6">
                      <a:extLst>
                        <a:ext uri="{28A0092B-C50C-407E-A947-70E740481C1C}">
                          <a14:useLocalDpi xmlns:a14="http://schemas.microsoft.com/office/drawing/2010/main" val="0"/>
                        </a:ext>
                      </a:extLst>
                    </a:blip>
                    <a:stretch>
                      <a:fillRect/>
                    </a:stretch>
                  </pic:blipFill>
                  <pic:spPr>
                    <a:xfrm>
                      <a:off x="0" y="0"/>
                      <a:ext cx="4689664" cy="1163373"/>
                    </a:xfrm>
                    <a:prstGeom prst="rect">
                      <a:avLst/>
                    </a:prstGeom>
                  </pic:spPr>
                </pic:pic>
              </a:graphicData>
            </a:graphic>
          </wp:inline>
        </w:drawing>
      </w:r>
    </w:p>
    <w:p w:rsidR="00546C78" w:rsidRDefault="00E86ACF" w:rsidP="0035528C">
      <w:pPr>
        <w:rPr>
          <w:rFonts w:ascii="Georgia" w:hAnsi="Georgia"/>
          <w:noProof/>
          <w:sz w:val="44"/>
          <w:szCs w:val="44"/>
          <w:lang w:eastAsia="sv-SE"/>
        </w:rPr>
      </w:pPr>
      <w:r>
        <w:rPr>
          <w:rFonts w:ascii="Georgia" w:hAnsi="Georgia"/>
          <w:noProof/>
          <w:sz w:val="44"/>
          <w:szCs w:val="44"/>
          <w:lang w:eastAsia="sv-SE"/>
        </w:rPr>
        <w:drawing>
          <wp:anchor distT="0" distB="0" distL="114300" distR="114300" simplePos="0" relativeHeight="251660288" behindDoc="0" locked="0" layoutInCell="1" allowOverlap="1">
            <wp:simplePos x="0" y="0"/>
            <wp:positionH relativeFrom="margin">
              <wp:posOffset>4672330</wp:posOffset>
            </wp:positionH>
            <wp:positionV relativeFrom="paragraph">
              <wp:posOffset>10795</wp:posOffset>
            </wp:positionV>
            <wp:extent cx="1600200" cy="120015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ng1-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0200" cy="1200150"/>
                    </a:xfrm>
                    <a:prstGeom prst="rect">
                      <a:avLst/>
                    </a:prstGeom>
                  </pic:spPr>
                </pic:pic>
              </a:graphicData>
            </a:graphic>
            <wp14:sizeRelH relativeFrom="margin">
              <wp14:pctWidth>0</wp14:pctWidth>
            </wp14:sizeRelH>
            <wp14:sizeRelV relativeFrom="margin">
              <wp14:pctHeight>0</wp14:pctHeight>
            </wp14:sizeRelV>
          </wp:anchor>
        </w:drawing>
      </w:r>
      <w:r w:rsidR="003400CE">
        <w:rPr>
          <w:rFonts w:ascii="Georgia" w:hAnsi="Georgia"/>
          <w:noProof/>
          <w:sz w:val="44"/>
          <w:szCs w:val="44"/>
          <w:lang w:eastAsia="sv-SE"/>
        </w:rPr>
        <w:drawing>
          <wp:anchor distT="0" distB="0" distL="114300" distR="114300" simplePos="0" relativeHeight="251658240" behindDoc="1" locked="0" layoutInCell="1" allowOverlap="1">
            <wp:simplePos x="0" y="0"/>
            <wp:positionH relativeFrom="column">
              <wp:posOffset>2472055</wp:posOffset>
            </wp:positionH>
            <wp:positionV relativeFrom="paragraph">
              <wp:posOffset>10795</wp:posOffset>
            </wp:positionV>
            <wp:extent cx="1914525" cy="1212215"/>
            <wp:effectExtent l="0" t="0" r="9525" b="698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roll-fc3a4rjan-8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4525" cy="1212215"/>
                    </a:xfrm>
                    <a:prstGeom prst="rect">
                      <a:avLst/>
                    </a:prstGeom>
                  </pic:spPr>
                </pic:pic>
              </a:graphicData>
            </a:graphic>
            <wp14:sizeRelH relativeFrom="margin">
              <wp14:pctWidth>0</wp14:pctWidth>
            </wp14:sizeRelH>
            <wp14:sizeRelV relativeFrom="margin">
              <wp14:pctHeight>0</wp14:pctHeight>
            </wp14:sizeRelV>
          </wp:anchor>
        </w:drawing>
      </w:r>
      <w:r w:rsidR="00753B7E">
        <w:rPr>
          <w:rFonts w:ascii="Georgia" w:hAnsi="Georgia"/>
          <w:noProof/>
          <w:sz w:val="24"/>
          <w:szCs w:val="24"/>
          <w:lang w:eastAsia="sv-SE"/>
        </w:rPr>
        <w:drawing>
          <wp:inline distT="0" distB="0" distL="0" distR="0" wp14:anchorId="59A861A2" wp14:editId="2BB674C5">
            <wp:extent cx="2227992" cy="1247775"/>
            <wp:effectExtent l="0" t="0" r="127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9-5419585c5f1b59a96a9.jpg"/>
                    <pic:cNvPicPr/>
                  </pic:nvPicPr>
                  <pic:blipFill>
                    <a:blip r:embed="rId9">
                      <a:extLst>
                        <a:ext uri="{28A0092B-C50C-407E-A947-70E740481C1C}">
                          <a14:useLocalDpi xmlns:a14="http://schemas.microsoft.com/office/drawing/2010/main" val="0"/>
                        </a:ext>
                      </a:extLst>
                    </a:blip>
                    <a:stretch>
                      <a:fillRect/>
                    </a:stretch>
                  </pic:blipFill>
                  <pic:spPr>
                    <a:xfrm>
                      <a:off x="0" y="0"/>
                      <a:ext cx="2331801" cy="1305913"/>
                    </a:xfrm>
                    <a:prstGeom prst="rect">
                      <a:avLst/>
                    </a:prstGeom>
                  </pic:spPr>
                </pic:pic>
              </a:graphicData>
            </a:graphic>
          </wp:inline>
        </w:drawing>
      </w:r>
    </w:p>
    <w:p w:rsidR="00E16824" w:rsidRDefault="00E16824" w:rsidP="0035528C">
      <w:pPr>
        <w:rPr>
          <w:rFonts w:ascii="Georgia" w:hAnsi="Georgia"/>
          <w:sz w:val="24"/>
          <w:szCs w:val="24"/>
        </w:rPr>
      </w:pPr>
    </w:p>
    <w:p w:rsidR="00E16824" w:rsidRDefault="00E16824" w:rsidP="0035528C">
      <w:pPr>
        <w:rPr>
          <w:rFonts w:ascii="Georgia" w:hAnsi="Georgia"/>
          <w:sz w:val="24"/>
          <w:szCs w:val="24"/>
        </w:rPr>
      </w:pPr>
    </w:p>
    <w:p w:rsidR="00E16824" w:rsidRDefault="002A74C3" w:rsidP="0035528C">
      <w:pPr>
        <w:rPr>
          <w:rFonts w:ascii="Georgia" w:hAnsi="Georgia"/>
          <w:sz w:val="24"/>
          <w:szCs w:val="24"/>
        </w:rPr>
      </w:pPr>
      <w:r>
        <w:rPr>
          <w:rFonts w:ascii="Georgia" w:hAnsi="Georgia"/>
          <w:sz w:val="24"/>
          <w:szCs w:val="24"/>
        </w:rPr>
        <w:t xml:space="preserve">Nedan finns ett antal förslag på vad man kan skriva om i den här uppgiften. Din uppgift är att skriva en argumenterande text om ett ämne som kan härledas </w:t>
      </w:r>
      <w:r w:rsidR="00ED1732">
        <w:rPr>
          <w:rFonts w:ascii="Georgia" w:hAnsi="Georgia"/>
          <w:sz w:val="24"/>
          <w:szCs w:val="24"/>
        </w:rPr>
        <w:t>till en folkrörelse</w:t>
      </w:r>
      <w:r w:rsidR="00FB0FF5">
        <w:rPr>
          <w:rFonts w:ascii="Georgia" w:hAnsi="Georgia"/>
          <w:sz w:val="24"/>
          <w:szCs w:val="24"/>
        </w:rPr>
        <w:t>, eller ett folkuppror</w:t>
      </w:r>
      <w:r w:rsidR="00ED1732">
        <w:rPr>
          <w:rFonts w:ascii="Georgia" w:hAnsi="Georgia"/>
          <w:sz w:val="24"/>
          <w:szCs w:val="24"/>
        </w:rPr>
        <w:t xml:space="preserve">. </w:t>
      </w:r>
    </w:p>
    <w:p w:rsidR="006A1768" w:rsidRPr="002B6235" w:rsidRDefault="00ED1732" w:rsidP="002B6235">
      <w:pPr>
        <w:rPr>
          <w:rFonts w:ascii="Georgia" w:hAnsi="Georgia"/>
          <w:sz w:val="24"/>
          <w:szCs w:val="24"/>
        </w:rPr>
      </w:pPr>
      <w:r>
        <w:rPr>
          <w:rFonts w:ascii="Georgia" w:hAnsi="Georgia"/>
          <w:sz w:val="24"/>
          <w:szCs w:val="24"/>
        </w:rPr>
        <w:t xml:space="preserve">Du kan använda suffragetternas kamp för kvinnlig rösträtt, eller medborgarrättsrörelsen i USA </w:t>
      </w:r>
      <w:r w:rsidR="00E16824">
        <w:rPr>
          <w:rFonts w:ascii="Georgia" w:hAnsi="Georgia"/>
          <w:sz w:val="24"/>
          <w:szCs w:val="24"/>
        </w:rPr>
        <w:t>under 1900-talet. F</w:t>
      </w:r>
      <w:r>
        <w:rPr>
          <w:rFonts w:ascii="Georgia" w:hAnsi="Georgia"/>
          <w:sz w:val="24"/>
          <w:szCs w:val="24"/>
        </w:rPr>
        <w:t>olkets upprördhet innan och under franska revolutionen på 1700-talet eller fredsrörelsen under det sena 1900-talet</w:t>
      </w:r>
      <w:r w:rsidR="00E16824">
        <w:rPr>
          <w:rFonts w:ascii="Georgia" w:hAnsi="Georgia"/>
          <w:sz w:val="24"/>
          <w:szCs w:val="24"/>
        </w:rPr>
        <w:t xml:space="preserve">. Eller varför inte nykterhetsrörelsen i Sverige under det sena 1800-talet – när många fick sin lön i brännvin? </w:t>
      </w:r>
      <w:r w:rsidR="001A1708">
        <w:rPr>
          <w:rFonts w:ascii="Georgia" w:hAnsi="Georgia"/>
          <w:sz w:val="24"/>
          <w:szCs w:val="24"/>
        </w:rPr>
        <w:t xml:space="preserve">Eller varför inte göra det riktigt krångligt och använda de gula västarna som protesterar i Paris just nu? </w:t>
      </w:r>
    </w:p>
    <w:p w:rsidR="00044358" w:rsidRDefault="0031390E" w:rsidP="00044358">
      <w:pPr>
        <w:pStyle w:val="Liststycke"/>
        <w:numPr>
          <w:ilvl w:val="0"/>
          <w:numId w:val="1"/>
        </w:numPr>
        <w:rPr>
          <w:rFonts w:ascii="Georgia" w:hAnsi="Georgia"/>
          <w:sz w:val="24"/>
          <w:szCs w:val="24"/>
        </w:rPr>
      </w:pPr>
      <w:r w:rsidRPr="00C34D84">
        <w:rPr>
          <w:rFonts w:ascii="Georgia" w:hAnsi="Georgia"/>
          <w:sz w:val="24"/>
          <w:szCs w:val="24"/>
        </w:rPr>
        <w:t xml:space="preserve">Om man vill åstadkomma en stor förändring </w:t>
      </w:r>
      <w:r w:rsidR="00230549" w:rsidRPr="00C34D84">
        <w:rPr>
          <w:rFonts w:ascii="Georgia" w:hAnsi="Georgia"/>
          <w:sz w:val="24"/>
          <w:szCs w:val="24"/>
        </w:rPr>
        <w:t xml:space="preserve">– </w:t>
      </w:r>
      <w:r w:rsidRPr="00C34D84">
        <w:rPr>
          <w:rFonts w:ascii="Georgia" w:hAnsi="Georgia"/>
          <w:sz w:val="24"/>
          <w:szCs w:val="24"/>
        </w:rPr>
        <w:t>är det bättre</w:t>
      </w:r>
      <w:r w:rsidR="006346B1">
        <w:rPr>
          <w:rFonts w:ascii="Georgia" w:hAnsi="Georgia"/>
          <w:sz w:val="24"/>
          <w:szCs w:val="24"/>
        </w:rPr>
        <w:t xml:space="preserve"> med reformer </w:t>
      </w:r>
      <w:r w:rsidR="00044358">
        <w:rPr>
          <w:rFonts w:ascii="Georgia" w:hAnsi="Georgia"/>
          <w:sz w:val="24"/>
          <w:szCs w:val="24"/>
        </w:rPr>
        <w:t>eller revolution?</w:t>
      </w:r>
      <w:r w:rsidR="00CA3355">
        <w:rPr>
          <w:rFonts w:ascii="Georgia" w:hAnsi="Georgia"/>
          <w:sz w:val="24"/>
          <w:szCs w:val="24"/>
        </w:rPr>
        <w:t xml:space="preserve"> Vad finns det för </w:t>
      </w:r>
      <w:proofErr w:type="spellStart"/>
      <w:r w:rsidR="00CA3355">
        <w:rPr>
          <w:rFonts w:ascii="Georgia" w:hAnsi="Georgia"/>
          <w:sz w:val="24"/>
          <w:szCs w:val="24"/>
        </w:rPr>
        <w:t>för</w:t>
      </w:r>
      <w:proofErr w:type="spellEnd"/>
      <w:r w:rsidR="00CA3355">
        <w:rPr>
          <w:rFonts w:ascii="Georgia" w:hAnsi="Georgia"/>
          <w:sz w:val="24"/>
          <w:szCs w:val="24"/>
        </w:rPr>
        <w:t xml:space="preserve">- och nackdelar med de olika formerna? Koppla till historien. </w:t>
      </w:r>
      <w:r w:rsidR="000877BD">
        <w:rPr>
          <w:rFonts w:ascii="Georgia" w:hAnsi="Georgia"/>
          <w:sz w:val="24"/>
          <w:szCs w:val="24"/>
        </w:rPr>
        <w:t xml:space="preserve">Vad har fungerat? Varför? </w:t>
      </w:r>
    </w:p>
    <w:p w:rsidR="00044358" w:rsidRPr="00044358" w:rsidRDefault="00044358" w:rsidP="00044358">
      <w:pPr>
        <w:pStyle w:val="Liststycke"/>
        <w:rPr>
          <w:rFonts w:ascii="Georgia" w:hAnsi="Georgia"/>
          <w:sz w:val="24"/>
          <w:szCs w:val="24"/>
        </w:rPr>
      </w:pPr>
    </w:p>
    <w:p w:rsidR="00044358" w:rsidRDefault="0031390E" w:rsidP="00044358">
      <w:pPr>
        <w:pStyle w:val="Liststycke"/>
        <w:numPr>
          <w:ilvl w:val="0"/>
          <w:numId w:val="1"/>
        </w:numPr>
        <w:rPr>
          <w:rFonts w:ascii="Georgia" w:hAnsi="Georgia"/>
          <w:sz w:val="24"/>
          <w:szCs w:val="24"/>
        </w:rPr>
      </w:pPr>
      <w:r w:rsidRPr="00044358">
        <w:rPr>
          <w:rFonts w:ascii="Georgia" w:hAnsi="Georgia"/>
          <w:sz w:val="24"/>
          <w:szCs w:val="24"/>
        </w:rPr>
        <w:t xml:space="preserve">Suffragetterna använde civil olydnad, kan det vara rätt att använda våld för att åstadkomma förändring? </w:t>
      </w:r>
      <w:r w:rsidR="00114F96">
        <w:rPr>
          <w:rFonts w:ascii="Georgia" w:hAnsi="Georgia"/>
          <w:sz w:val="24"/>
          <w:szCs w:val="24"/>
        </w:rPr>
        <w:t xml:space="preserve">Beskriv suffragetternas användande av våld, jämför med </w:t>
      </w:r>
      <w:r w:rsidR="00B31903">
        <w:rPr>
          <w:rFonts w:ascii="Georgia" w:hAnsi="Georgia"/>
          <w:sz w:val="24"/>
          <w:szCs w:val="24"/>
        </w:rPr>
        <w:t>olika rörelser efter dem/idag</w:t>
      </w:r>
      <w:r w:rsidR="00114F96">
        <w:rPr>
          <w:rFonts w:ascii="Georgia" w:hAnsi="Georgia"/>
          <w:sz w:val="24"/>
          <w:szCs w:val="24"/>
        </w:rPr>
        <w:t xml:space="preserve"> och ta ställning. </w:t>
      </w:r>
    </w:p>
    <w:p w:rsidR="00044358" w:rsidRPr="00044358" w:rsidRDefault="00044358" w:rsidP="00044358">
      <w:pPr>
        <w:pStyle w:val="Liststycke"/>
        <w:rPr>
          <w:rFonts w:ascii="Georgia" w:hAnsi="Georgia"/>
          <w:sz w:val="24"/>
          <w:szCs w:val="24"/>
        </w:rPr>
      </w:pPr>
    </w:p>
    <w:p w:rsidR="00061977" w:rsidRDefault="00061977" w:rsidP="00044358">
      <w:pPr>
        <w:pStyle w:val="Liststycke"/>
        <w:numPr>
          <w:ilvl w:val="0"/>
          <w:numId w:val="1"/>
        </w:numPr>
        <w:rPr>
          <w:rFonts w:ascii="Georgia" w:hAnsi="Georgia"/>
          <w:sz w:val="24"/>
          <w:szCs w:val="24"/>
        </w:rPr>
      </w:pPr>
      <w:r w:rsidRPr="00044358">
        <w:rPr>
          <w:rFonts w:ascii="Georgia" w:hAnsi="Georgia"/>
          <w:sz w:val="24"/>
          <w:szCs w:val="24"/>
        </w:rPr>
        <w:t xml:space="preserve">I ett demokratiskt samhälle – ska alla ha rösträtt? </w:t>
      </w:r>
    </w:p>
    <w:p w:rsidR="002B6235" w:rsidRPr="002B6235" w:rsidRDefault="002B6235" w:rsidP="002B6235">
      <w:pPr>
        <w:pStyle w:val="Liststycke"/>
        <w:rPr>
          <w:rFonts w:ascii="Georgia" w:hAnsi="Georgia"/>
          <w:sz w:val="24"/>
          <w:szCs w:val="24"/>
        </w:rPr>
      </w:pPr>
    </w:p>
    <w:p w:rsidR="00585C80" w:rsidRDefault="002B6235" w:rsidP="00585C80">
      <w:pPr>
        <w:pStyle w:val="Liststycke"/>
        <w:numPr>
          <w:ilvl w:val="0"/>
          <w:numId w:val="1"/>
        </w:numPr>
        <w:rPr>
          <w:rFonts w:ascii="Georgia" w:hAnsi="Georgia"/>
          <w:sz w:val="24"/>
          <w:szCs w:val="24"/>
        </w:rPr>
      </w:pPr>
      <w:r>
        <w:rPr>
          <w:rFonts w:ascii="Georgia" w:hAnsi="Georgia"/>
          <w:sz w:val="24"/>
          <w:szCs w:val="24"/>
        </w:rPr>
        <w:t>Den industriella revolutionen skapade nya förutsättningar för arbetarna – förklara hur den industriella revolutionen var en av förutsättningarna</w:t>
      </w:r>
      <w:r w:rsidR="00ED7D02">
        <w:rPr>
          <w:rFonts w:ascii="Georgia" w:hAnsi="Georgia"/>
          <w:sz w:val="24"/>
          <w:szCs w:val="24"/>
        </w:rPr>
        <w:t xml:space="preserve"> för arbetarrörelsen. Välj antingen Sverige eller globalt. </w:t>
      </w:r>
    </w:p>
    <w:p w:rsidR="00585C80" w:rsidRPr="00585C80" w:rsidRDefault="00585C80" w:rsidP="00585C80">
      <w:pPr>
        <w:pStyle w:val="Liststycke"/>
        <w:rPr>
          <w:rFonts w:ascii="Georgia" w:hAnsi="Georgia"/>
          <w:sz w:val="24"/>
          <w:szCs w:val="24"/>
        </w:rPr>
      </w:pPr>
    </w:p>
    <w:p w:rsidR="00C24DDB" w:rsidRDefault="00585C80" w:rsidP="00CA12D9">
      <w:pPr>
        <w:pStyle w:val="Liststycke"/>
        <w:numPr>
          <w:ilvl w:val="0"/>
          <w:numId w:val="1"/>
        </w:numPr>
        <w:rPr>
          <w:rFonts w:ascii="Georgia" w:hAnsi="Georgia"/>
          <w:sz w:val="24"/>
          <w:szCs w:val="24"/>
        </w:rPr>
      </w:pPr>
      <w:r>
        <w:rPr>
          <w:rFonts w:ascii="Georgia" w:hAnsi="Georgia"/>
          <w:sz w:val="24"/>
          <w:szCs w:val="24"/>
        </w:rPr>
        <w:t xml:space="preserve">Fredsrörelsen under det sena 1900-talet kan spåras till det andra världskrigets slut och atombomben. Hur arbetade/arbetar fredsrörelsen? </w:t>
      </w:r>
      <w:r w:rsidR="00241A9A">
        <w:rPr>
          <w:rFonts w:ascii="Georgia" w:hAnsi="Georgia"/>
          <w:sz w:val="24"/>
          <w:szCs w:val="24"/>
        </w:rPr>
        <w:t xml:space="preserve">(Titta t.ex. på Kvinnor för fred, svenska freds- och skiljedomsföreningen, kristna fredsrörelsen.) </w:t>
      </w:r>
    </w:p>
    <w:p w:rsidR="001556C3" w:rsidRPr="001556C3" w:rsidRDefault="001556C3" w:rsidP="001556C3">
      <w:pPr>
        <w:pStyle w:val="Liststycke"/>
        <w:rPr>
          <w:rFonts w:ascii="Georgia" w:hAnsi="Georgia"/>
          <w:sz w:val="24"/>
          <w:szCs w:val="24"/>
        </w:rPr>
      </w:pPr>
    </w:p>
    <w:p w:rsidR="00850093" w:rsidRDefault="00850093" w:rsidP="00C24DDB">
      <w:pPr>
        <w:rPr>
          <w:rFonts w:ascii="Georgia" w:hAnsi="Georgia"/>
          <w:sz w:val="24"/>
          <w:szCs w:val="24"/>
        </w:rPr>
      </w:pPr>
    </w:p>
    <w:p w:rsidR="00C24DDB" w:rsidRPr="007D20E6" w:rsidRDefault="00C24DDB" w:rsidP="00C24DDB">
      <w:pPr>
        <w:rPr>
          <w:rFonts w:ascii="Georgia" w:hAnsi="Georgia"/>
          <w:b/>
          <w:sz w:val="24"/>
          <w:szCs w:val="24"/>
          <w:u w:val="single"/>
        </w:rPr>
      </w:pPr>
      <w:r w:rsidRPr="007D20E6">
        <w:rPr>
          <w:rFonts w:ascii="Georgia" w:hAnsi="Georgia"/>
          <w:b/>
          <w:sz w:val="24"/>
          <w:szCs w:val="24"/>
          <w:u w:val="single"/>
        </w:rPr>
        <w:t xml:space="preserve">Kom ihåg att: </w:t>
      </w:r>
    </w:p>
    <w:p w:rsidR="00C24DDB" w:rsidRDefault="00BE21EB" w:rsidP="00C24DDB">
      <w:pPr>
        <w:pStyle w:val="Liststycke"/>
        <w:numPr>
          <w:ilvl w:val="0"/>
          <w:numId w:val="2"/>
        </w:numPr>
        <w:rPr>
          <w:rFonts w:ascii="Georgia" w:hAnsi="Georgia"/>
          <w:sz w:val="24"/>
          <w:szCs w:val="24"/>
        </w:rPr>
      </w:pPr>
      <w:r w:rsidRPr="007D20E6">
        <w:rPr>
          <w:rFonts w:ascii="Georgia" w:hAnsi="Georgia"/>
          <w:color w:val="FF0000"/>
          <w:sz w:val="24"/>
          <w:szCs w:val="24"/>
        </w:rPr>
        <w:t>Skriva</w:t>
      </w:r>
      <w:r w:rsidR="00C24DDB" w:rsidRPr="007D20E6">
        <w:rPr>
          <w:rFonts w:ascii="Georgia" w:hAnsi="Georgia"/>
          <w:color w:val="FF0000"/>
          <w:sz w:val="24"/>
          <w:szCs w:val="24"/>
        </w:rPr>
        <w:t xml:space="preserve"> en inledning </w:t>
      </w:r>
      <w:r w:rsidRPr="007D20E6">
        <w:rPr>
          <w:rFonts w:ascii="Georgia" w:hAnsi="Georgia"/>
          <w:color w:val="FF0000"/>
          <w:sz w:val="24"/>
          <w:szCs w:val="24"/>
        </w:rPr>
        <w:t>som innehåller en</w:t>
      </w:r>
      <w:r w:rsidR="00C24DDB" w:rsidRPr="007D20E6">
        <w:rPr>
          <w:rFonts w:ascii="Georgia" w:hAnsi="Georgia"/>
          <w:color w:val="FF0000"/>
          <w:sz w:val="24"/>
          <w:szCs w:val="24"/>
        </w:rPr>
        <w:t xml:space="preserve"> frågeställning. </w:t>
      </w:r>
      <w:r w:rsidR="00B41D70" w:rsidRPr="006D581C">
        <w:rPr>
          <w:rFonts w:ascii="Georgia" w:hAnsi="Georgia"/>
          <w:sz w:val="20"/>
          <w:szCs w:val="20"/>
        </w:rPr>
        <w:t>(T.ex. ”Under många år hade kvinnor i Storbritannien kämpat för rösträtt. I början av 1900-talet hade de fortfarande inte fått den, då beslutade de sig för att använda civilt motstånd. Är det då rätt att använda våld för att uppnå sina mål?”)</w:t>
      </w:r>
      <w:r w:rsidR="00B41D70">
        <w:rPr>
          <w:rFonts w:ascii="Georgia" w:hAnsi="Georgia"/>
          <w:sz w:val="24"/>
          <w:szCs w:val="24"/>
        </w:rPr>
        <w:t xml:space="preserve"> </w:t>
      </w:r>
    </w:p>
    <w:p w:rsidR="00B51928" w:rsidRDefault="00B51928" w:rsidP="00C24DDB">
      <w:pPr>
        <w:pStyle w:val="Liststycke"/>
        <w:numPr>
          <w:ilvl w:val="0"/>
          <w:numId w:val="2"/>
        </w:numPr>
        <w:rPr>
          <w:rFonts w:ascii="Georgia" w:hAnsi="Georgia"/>
          <w:sz w:val="24"/>
          <w:szCs w:val="24"/>
        </w:rPr>
      </w:pPr>
      <w:r w:rsidRPr="007D20E6">
        <w:rPr>
          <w:rFonts w:ascii="Georgia" w:hAnsi="Georgia"/>
          <w:color w:val="FF0000"/>
          <w:sz w:val="24"/>
          <w:szCs w:val="24"/>
        </w:rPr>
        <w:t>Skriv</w:t>
      </w:r>
      <w:r w:rsidR="00BE21EB" w:rsidRPr="007D20E6">
        <w:rPr>
          <w:rFonts w:ascii="Georgia" w:hAnsi="Georgia"/>
          <w:color w:val="FF0000"/>
          <w:sz w:val="24"/>
          <w:szCs w:val="24"/>
        </w:rPr>
        <w:t>a</w:t>
      </w:r>
      <w:r w:rsidRPr="007D20E6">
        <w:rPr>
          <w:rFonts w:ascii="Georgia" w:hAnsi="Georgia"/>
          <w:color w:val="FF0000"/>
          <w:sz w:val="24"/>
          <w:szCs w:val="24"/>
        </w:rPr>
        <w:t xml:space="preserve"> en utredande del.</w:t>
      </w:r>
      <w:r w:rsidR="002579F3" w:rsidRPr="007D20E6">
        <w:rPr>
          <w:rFonts w:ascii="Georgia" w:hAnsi="Georgia"/>
          <w:color w:val="FF0000"/>
          <w:sz w:val="24"/>
          <w:szCs w:val="24"/>
        </w:rPr>
        <w:t xml:space="preserve"> </w:t>
      </w:r>
      <w:r w:rsidR="002579F3" w:rsidRPr="002579F3">
        <w:rPr>
          <w:rFonts w:ascii="Georgia" w:hAnsi="Georgia"/>
          <w:sz w:val="20"/>
          <w:szCs w:val="20"/>
        </w:rPr>
        <w:t>(Här berättar du hur det var, använder källor och källhänvisar – du tycker ingenting!)</w:t>
      </w:r>
    </w:p>
    <w:p w:rsidR="00B51928" w:rsidRDefault="00B51928" w:rsidP="00C24DDB">
      <w:pPr>
        <w:pStyle w:val="Liststycke"/>
        <w:numPr>
          <w:ilvl w:val="0"/>
          <w:numId w:val="2"/>
        </w:numPr>
        <w:rPr>
          <w:rFonts w:ascii="Georgia" w:hAnsi="Georgia"/>
          <w:sz w:val="24"/>
          <w:szCs w:val="24"/>
        </w:rPr>
      </w:pPr>
      <w:r w:rsidRPr="007D20E6">
        <w:rPr>
          <w:rFonts w:ascii="Georgia" w:hAnsi="Georgia"/>
          <w:color w:val="FF0000"/>
          <w:sz w:val="24"/>
          <w:szCs w:val="24"/>
        </w:rPr>
        <w:t>Skriv</w:t>
      </w:r>
      <w:r w:rsidR="00BE21EB" w:rsidRPr="007D20E6">
        <w:rPr>
          <w:rFonts w:ascii="Georgia" w:hAnsi="Georgia"/>
          <w:color w:val="FF0000"/>
          <w:sz w:val="24"/>
          <w:szCs w:val="24"/>
        </w:rPr>
        <w:t>a</w:t>
      </w:r>
      <w:r w:rsidRPr="007D20E6">
        <w:rPr>
          <w:rFonts w:ascii="Georgia" w:hAnsi="Georgia"/>
          <w:color w:val="FF0000"/>
          <w:sz w:val="24"/>
          <w:szCs w:val="24"/>
        </w:rPr>
        <w:t xml:space="preserve"> en avslutning där du tydligt tar ställning kring den fråga du valt.</w:t>
      </w:r>
      <w:r w:rsidRPr="007D20E6">
        <w:rPr>
          <w:rFonts w:ascii="Georgia" w:hAnsi="Georgia"/>
          <w:color w:val="FF0000"/>
          <w:sz w:val="20"/>
          <w:szCs w:val="20"/>
        </w:rPr>
        <w:t xml:space="preserve"> </w:t>
      </w:r>
      <w:r w:rsidR="0050553E" w:rsidRPr="0050553E">
        <w:rPr>
          <w:rFonts w:ascii="Georgia" w:hAnsi="Georgia"/>
          <w:sz w:val="20"/>
          <w:szCs w:val="20"/>
        </w:rPr>
        <w:t xml:space="preserve">(Du tar ställning, men tillför ingen fakta som inte finns i din utredande del, du sammanfattar och tar ställning.) </w:t>
      </w:r>
    </w:p>
    <w:p w:rsidR="00AA3E96" w:rsidRDefault="00C24DDB" w:rsidP="001B031E">
      <w:pPr>
        <w:pStyle w:val="Liststycke"/>
        <w:numPr>
          <w:ilvl w:val="0"/>
          <w:numId w:val="2"/>
        </w:numPr>
        <w:rPr>
          <w:rFonts w:ascii="Georgia" w:hAnsi="Georgia"/>
          <w:sz w:val="24"/>
          <w:szCs w:val="24"/>
        </w:rPr>
      </w:pPr>
      <w:r w:rsidRPr="007D20E6">
        <w:rPr>
          <w:rFonts w:ascii="Georgia" w:hAnsi="Georgia"/>
          <w:color w:val="FF0000"/>
          <w:sz w:val="24"/>
          <w:szCs w:val="24"/>
        </w:rPr>
        <w:t>Använd</w:t>
      </w:r>
      <w:r w:rsidR="0011009E" w:rsidRPr="007D20E6">
        <w:rPr>
          <w:rFonts w:ascii="Georgia" w:hAnsi="Georgia"/>
          <w:color w:val="FF0000"/>
          <w:sz w:val="24"/>
          <w:szCs w:val="24"/>
        </w:rPr>
        <w:t>a</w:t>
      </w:r>
      <w:r w:rsidRPr="007D20E6">
        <w:rPr>
          <w:rFonts w:ascii="Georgia" w:hAnsi="Georgia"/>
          <w:color w:val="FF0000"/>
          <w:sz w:val="24"/>
          <w:szCs w:val="24"/>
        </w:rPr>
        <w:t xml:space="preserve"> </w:t>
      </w:r>
      <w:r w:rsidRPr="007D20E6">
        <w:rPr>
          <w:rFonts w:ascii="Georgia" w:hAnsi="Georgia"/>
          <w:color w:val="FF0000"/>
          <w:sz w:val="24"/>
          <w:szCs w:val="24"/>
          <w:u w:val="single"/>
        </w:rPr>
        <w:t>minst</w:t>
      </w:r>
      <w:r w:rsidRPr="007D20E6">
        <w:rPr>
          <w:rFonts w:ascii="Georgia" w:hAnsi="Georgia"/>
          <w:color w:val="FF0000"/>
          <w:sz w:val="24"/>
          <w:szCs w:val="24"/>
        </w:rPr>
        <w:t xml:space="preserve"> två källor </w:t>
      </w:r>
      <w:r w:rsidRPr="007D20E6">
        <w:rPr>
          <w:rFonts w:ascii="Georgia" w:hAnsi="Georgia"/>
          <w:color w:val="FF0000"/>
          <w:sz w:val="24"/>
          <w:szCs w:val="24"/>
          <w:u w:val="single"/>
        </w:rPr>
        <w:t>utöver</w:t>
      </w:r>
      <w:r w:rsidRPr="007D20E6">
        <w:rPr>
          <w:rFonts w:ascii="Georgia" w:hAnsi="Georgia"/>
          <w:color w:val="FF0000"/>
          <w:sz w:val="24"/>
          <w:szCs w:val="24"/>
        </w:rPr>
        <w:t xml:space="preserve"> filmen </w:t>
      </w:r>
      <w:r>
        <w:rPr>
          <w:rFonts w:ascii="Georgia" w:hAnsi="Georgia"/>
          <w:sz w:val="24"/>
          <w:szCs w:val="24"/>
        </w:rPr>
        <w:t>(om du väljer att använda filmen).</w:t>
      </w:r>
    </w:p>
    <w:p w:rsidR="00B51928" w:rsidRDefault="00B51928" w:rsidP="001B031E">
      <w:pPr>
        <w:pStyle w:val="Liststycke"/>
        <w:numPr>
          <w:ilvl w:val="0"/>
          <w:numId w:val="2"/>
        </w:numPr>
        <w:rPr>
          <w:rFonts w:ascii="Georgia" w:hAnsi="Georgia"/>
          <w:sz w:val="24"/>
          <w:szCs w:val="24"/>
        </w:rPr>
      </w:pPr>
      <w:r>
        <w:rPr>
          <w:rFonts w:ascii="Georgia" w:hAnsi="Georgia"/>
          <w:sz w:val="24"/>
          <w:szCs w:val="24"/>
        </w:rPr>
        <w:t>Skriv</w:t>
      </w:r>
      <w:r w:rsidR="0011009E">
        <w:rPr>
          <w:rFonts w:ascii="Georgia" w:hAnsi="Georgia"/>
          <w:sz w:val="24"/>
          <w:szCs w:val="24"/>
        </w:rPr>
        <w:t>a</w:t>
      </w:r>
      <w:r>
        <w:rPr>
          <w:rFonts w:ascii="Georgia" w:hAnsi="Georgia"/>
          <w:sz w:val="24"/>
          <w:szCs w:val="24"/>
        </w:rPr>
        <w:t xml:space="preserve"> en </w:t>
      </w:r>
      <w:r w:rsidRPr="007D20E6">
        <w:rPr>
          <w:rFonts w:ascii="Georgia" w:hAnsi="Georgia"/>
          <w:color w:val="FF0000"/>
          <w:sz w:val="24"/>
          <w:szCs w:val="24"/>
        </w:rPr>
        <w:t xml:space="preserve">källförteckning </w:t>
      </w:r>
      <w:r>
        <w:rPr>
          <w:rFonts w:ascii="Georgia" w:hAnsi="Georgia"/>
          <w:sz w:val="24"/>
          <w:szCs w:val="24"/>
        </w:rPr>
        <w:t>efter själ</w:t>
      </w:r>
      <w:bookmarkStart w:id="0" w:name="_GoBack"/>
      <w:bookmarkEnd w:id="0"/>
      <w:r>
        <w:rPr>
          <w:rFonts w:ascii="Georgia" w:hAnsi="Georgia"/>
          <w:sz w:val="24"/>
          <w:szCs w:val="24"/>
        </w:rPr>
        <w:t xml:space="preserve">va brödtexten. </w:t>
      </w:r>
    </w:p>
    <w:p w:rsidR="00C24DDB" w:rsidRDefault="00C24DDB" w:rsidP="00C24DDB">
      <w:pPr>
        <w:rPr>
          <w:rFonts w:ascii="Georgia" w:hAnsi="Georgia"/>
          <w:sz w:val="24"/>
          <w:szCs w:val="24"/>
        </w:rPr>
      </w:pPr>
    </w:p>
    <w:p w:rsidR="00B51928" w:rsidRPr="00B02F6B" w:rsidRDefault="00B51928" w:rsidP="00C24DDB">
      <w:pPr>
        <w:rPr>
          <w:rFonts w:ascii="Georgia" w:hAnsi="Georgia"/>
          <w:b/>
          <w:sz w:val="24"/>
          <w:szCs w:val="24"/>
        </w:rPr>
      </w:pPr>
    </w:p>
    <w:p w:rsidR="00AA3E96" w:rsidRPr="00B02F6B" w:rsidRDefault="001D1618" w:rsidP="00B02F6B">
      <w:pPr>
        <w:rPr>
          <w:rFonts w:cstheme="minorHAnsi"/>
          <w:b/>
          <w:sz w:val="24"/>
          <w:szCs w:val="24"/>
        </w:rPr>
      </w:pPr>
      <w:r>
        <w:rPr>
          <w:rFonts w:cstheme="minorHAnsi"/>
          <w:b/>
          <w:sz w:val="24"/>
          <w:szCs w:val="24"/>
        </w:rPr>
        <w:t>CENTRALT INNEHÅLL, SVENSKA 1 (</w:t>
      </w:r>
      <w:proofErr w:type="spellStart"/>
      <w:r>
        <w:rPr>
          <w:rFonts w:cstheme="minorHAnsi"/>
          <w:b/>
          <w:sz w:val="24"/>
          <w:szCs w:val="24"/>
        </w:rPr>
        <w:t>fetat</w:t>
      </w:r>
      <w:proofErr w:type="spellEnd"/>
      <w:r>
        <w:rPr>
          <w:rFonts w:cstheme="minorHAnsi"/>
          <w:b/>
          <w:sz w:val="24"/>
          <w:szCs w:val="24"/>
        </w:rPr>
        <w:t xml:space="preserve"> är viktigast): </w:t>
      </w:r>
    </w:p>
    <w:p w:rsidR="00B02F6B" w:rsidRPr="00B02F6B" w:rsidRDefault="00B02F6B" w:rsidP="00B02F6B">
      <w:pPr>
        <w:numPr>
          <w:ilvl w:val="0"/>
          <w:numId w:val="4"/>
        </w:numPr>
        <w:pBdr>
          <w:top w:val="single" w:sz="4" w:space="1" w:color="auto"/>
          <w:left w:val="single" w:sz="4" w:space="1" w:color="auto"/>
          <w:bottom w:val="single" w:sz="4" w:space="1" w:color="auto"/>
          <w:right w:val="single" w:sz="4" w:space="1" w:color="auto"/>
        </w:pBdr>
        <w:spacing w:before="100" w:beforeAutospacing="1" w:after="240" w:line="240" w:lineRule="auto"/>
        <w:rPr>
          <w:rFonts w:eastAsia="Times New Roman" w:cstheme="minorHAnsi"/>
          <w:color w:val="000000"/>
          <w:sz w:val="24"/>
          <w:szCs w:val="24"/>
          <w:lang w:eastAsia="sv-SE"/>
        </w:rPr>
      </w:pPr>
      <w:r w:rsidRPr="00B02F6B">
        <w:rPr>
          <w:rFonts w:eastAsia="Times New Roman" w:cstheme="minorHAnsi"/>
          <w:b/>
          <w:color w:val="000000"/>
          <w:sz w:val="24"/>
          <w:szCs w:val="24"/>
          <w:lang w:eastAsia="sv-SE"/>
        </w:rPr>
        <w:t xml:space="preserve">Skriftlig framställning av texter för kommunikation, </w:t>
      </w:r>
      <w:r w:rsidRPr="00B02F6B">
        <w:rPr>
          <w:rFonts w:eastAsia="Times New Roman" w:cstheme="minorHAnsi"/>
          <w:color w:val="000000"/>
          <w:sz w:val="24"/>
          <w:szCs w:val="24"/>
          <w:lang w:eastAsia="sv-SE"/>
        </w:rPr>
        <w:t>lärande</w:t>
      </w:r>
      <w:r w:rsidRPr="00B02F6B">
        <w:rPr>
          <w:rFonts w:eastAsia="Times New Roman" w:cstheme="minorHAnsi"/>
          <w:b/>
          <w:color w:val="000000"/>
          <w:sz w:val="24"/>
          <w:szCs w:val="24"/>
          <w:lang w:eastAsia="sv-SE"/>
        </w:rPr>
        <w:t xml:space="preserve"> och reflektion.</w:t>
      </w:r>
      <w:r w:rsidRPr="00B02F6B">
        <w:rPr>
          <w:rFonts w:eastAsia="Times New Roman" w:cstheme="minorHAnsi"/>
          <w:color w:val="000000"/>
          <w:sz w:val="24"/>
          <w:szCs w:val="24"/>
          <w:lang w:eastAsia="sv-SE"/>
        </w:rPr>
        <w:t xml:space="preserve"> Språkriktighet, dvs. vilka språkliga egenskaper och textegenskaper i övrigt som en text bör ha för att fungera väl i sitt sammanhang. </w:t>
      </w:r>
    </w:p>
    <w:p w:rsidR="00B02F6B" w:rsidRPr="00B02F6B" w:rsidRDefault="00B02F6B" w:rsidP="00B02F6B">
      <w:pPr>
        <w:numPr>
          <w:ilvl w:val="0"/>
          <w:numId w:val="4"/>
        </w:numPr>
        <w:pBdr>
          <w:top w:val="single" w:sz="4" w:space="1" w:color="auto"/>
          <w:left w:val="single" w:sz="4" w:space="1" w:color="auto"/>
          <w:bottom w:val="single" w:sz="4" w:space="1" w:color="auto"/>
          <w:right w:val="single" w:sz="4" w:space="1" w:color="auto"/>
        </w:pBdr>
        <w:spacing w:before="100" w:beforeAutospacing="1" w:after="240" w:line="240" w:lineRule="auto"/>
        <w:rPr>
          <w:rFonts w:eastAsia="Times New Roman" w:cstheme="minorHAnsi"/>
          <w:b/>
          <w:color w:val="000000"/>
          <w:sz w:val="24"/>
          <w:szCs w:val="24"/>
          <w:lang w:eastAsia="sv-SE"/>
        </w:rPr>
      </w:pPr>
      <w:r w:rsidRPr="00B02F6B">
        <w:rPr>
          <w:rFonts w:eastAsia="Times New Roman" w:cstheme="minorHAnsi"/>
          <w:b/>
          <w:color w:val="000000"/>
          <w:sz w:val="24"/>
          <w:szCs w:val="24"/>
          <w:lang w:eastAsia="sv-SE"/>
        </w:rPr>
        <w:t>Argumentationsteknik och skriftlig framställning av argumenterande text.</w:t>
      </w:r>
    </w:p>
    <w:p w:rsidR="00B02F6B" w:rsidRPr="00B02F6B" w:rsidRDefault="00B02F6B" w:rsidP="00B02F6B">
      <w:pPr>
        <w:numPr>
          <w:ilvl w:val="0"/>
          <w:numId w:val="4"/>
        </w:numPr>
        <w:pBdr>
          <w:top w:val="single" w:sz="4" w:space="1" w:color="auto"/>
          <w:left w:val="single" w:sz="4" w:space="1" w:color="auto"/>
          <w:bottom w:val="single" w:sz="4" w:space="1" w:color="auto"/>
          <w:right w:val="single" w:sz="4" w:space="1" w:color="auto"/>
        </w:pBdr>
        <w:spacing w:before="100" w:beforeAutospacing="1" w:after="240" w:line="240" w:lineRule="auto"/>
        <w:rPr>
          <w:rFonts w:eastAsia="Times New Roman" w:cstheme="minorHAnsi"/>
          <w:b/>
          <w:color w:val="000000"/>
          <w:sz w:val="24"/>
          <w:szCs w:val="24"/>
          <w:lang w:eastAsia="sv-SE"/>
        </w:rPr>
      </w:pPr>
      <w:r w:rsidRPr="00B02F6B">
        <w:rPr>
          <w:rFonts w:eastAsia="Times New Roman" w:cstheme="minorHAnsi"/>
          <w:b/>
          <w:color w:val="000000"/>
          <w:sz w:val="24"/>
          <w:szCs w:val="24"/>
          <w:lang w:eastAsia="sv-SE"/>
        </w:rPr>
        <w:t xml:space="preserve">Bearbetning, sammanfattning </w:t>
      </w:r>
      <w:r w:rsidRPr="00B02F6B">
        <w:rPr>
          <w:rFonts w:eastAsia="Times New Roman" w:cstheme="minorHAnsi"/>
          <w:color w:val="000000"/>
          <w:sz w:val="24"/>
          <w:szCs w:val="24"/>
          <w:lang w:eastAsia="sv-SE"/>
        </w:rPr>
        <w:t>och</w:t>
      </w:r>
      <w:r w:rsidRPr="00B02F6B">
        <w:rPr>
          <w:rFonts w:eastAsia="Times New Roman" w:cstheme="minorHAnsi"/>
          <w:b/>
          <w:color w:val="000000"/>
          <w:sz w:val="24"/>
          <w:szCs w:val="24"/>
          <w:lang w:eastAsia="sv-SE"/>
        </w:rPr>
        <w:t xml:space="preserve"> </w:t>
      </w:r>
      <w:r w:rsidRPr="00B02F6B">
        <w:rPr>
          <w:rFonts w:eastAsia="Times New Roman" w:cstheme="minorHAnsi"/>
          <w:color w:val="000000"/>
          <w:sz w:val="24"/>
          <w:szCs w:val="24"/>
          <w:lang w:eastAsia="sv-SE"/>
        </w:rPr>
        <w:t>kritisk granskning av text.</w:t>
      </w:r>
      <w:r w:rsidRPr="00B02F6B">
        <w:rPr>
          <w:rFonts w:eastAsia="Times New Roman" w:cstheme="minorHAnsi"/>
          <w:b/>
          <w:color w:val="000000"/>
          <w:sz w:val="24"/>
          <w:szCs w:val="24"/>
          <w:lang w:eastAsia="sv-SE"/>
        </w:rPr>
        <w:t xml:space="preserve"> Citat- och referatteknik. Grundläggande källkritik. </w:t>
      </w:r>
    </w:p>
    <w:p w:rsidR="001B031E" w:rsidRDefault="001B031E" w:rsidP="001B031E">
      <w:pPr>
        <w:rPr>
          <w:rFonts w:cstheme="minorHAnsi"/>
          <w:sz w:val="24"/>
          <w:szCs w:val="24"/>
        </w:rPr>
      </w:pPr>
    </w:p>
    <w:p w:rsidR="001B031E" w:rsidRDefault="001B031E" w:rsidP="001B031E">
      <w:pPr>
        <w:rPr>
          <w:rFonts w:cstheme="minorHAnsi"/>
          <w:sz w:val="24"/>
          <w:szCs w:val="24"/>
        </w:rPr>
      </w:pPr>
    </w:p>
    <w:p w:rsidR="001B031E" w:rsidRPr="00DC44C9" w:rsidRDefault="009211BD" w:rsidP="001B031E">
      <w:pPr>
        <w:rPr>
          <w:rFonts w:cstheme="minorHAnsi"/>
          <w:b/>
          <w:sz w:val="24"/>
          <w:szCs w:val="24"/>
        </w:rPr>
      </w:pPr>
      <w:r>
        <w:rPr>
          <w:rFonts w:cstheme="minorHAnsi"/>
          <w:b/>
          <w:sz w:val="24"/>
          <w:szCs w:val="24"/>
        </w:rPr>
        <w:t>CENTRALT INNEHÅLL HISTORIA 1B</w:t>
      </w:r>
      <w:r w:rsidR="00DC44C9" w:rsidRPr="00DC44C9">
        <w:rPr>
          <w:rFonts w:cstheme="minorHAnsi"/>
          <w:b/>
          <w:sz w:val="24"/>
          <w:szCs w:val="24"/>
        </w:rPr>
        <w:t xml:space="preserve">: </w:t>
      </w:r>
    </w:p>
    <w:p w:rsidR="00DC44C9" w:rsidRDefault="00DC44C9" w:rsidP="001B031E">
      <w:pPr>
        <w:rPr>
          <w:rFonts w:cstheme="minorHAnsi"/>
          <w:sz w:val="24"/>
          <w:szCs w:val="24"/>
        </w:rPr>
      </w:pPr>
    </w:p>
    <w:p w:rsidR="00DC44C9" w:rsidRPr="00DC44C9" w:rsidRDefault="00DC44C9" w:rsidP="00DC44C9">
      <w:pPr>
        <w:numPr>
          <w:ilvl w:val="0"/>
          <w:numId w:val="3"/>
        </w:numPr>
        <w:pBdr>
          <w:top w:val="single" w:sz="4" w:space="1" w:color="auto"/>
          <w:left w:val="single" w:sz="4" w:space="4" w:color="auto"/>
          <w:bottom w:val="single" w:sz="4" w:space="1" w:color="auto"/>
          <w:right w:val="single" w:sz="4" w:space="4" w:color="auto"/>
        </w:pBdr>
        <w:spacing w:before="100" w:beforeAutospacing="1" w:after="240" w:line="240" w:lineRule="auto"/>
        <w:rPr>
          <w:rFonts w:eastAsia="Times New Roman" w:cstheme="minorHAnsi"/>
          <w:color w:val="000000"/>
          <w:sz w:val="24"/>
          <w:szCs w:val="24"/>
          <w:lang w:eastAsia="sv-SE"/>
        </w:rPr>
      </w:pPr>
      <w:r w:rsidRPr="00DC44C9">
        <w:rPr>
          <w:rFonts w:eastAsia="Times New Roman" w:cstheme="minorHAnsi"/>
          <w:color w:val="000000"/>
          <w:sz w:val="24"/>
          <w:szCs w:val="24"/>
          <w:lang w:eastAsia="sv-SE"/>
        </w:rPr>
        <w:t>Industrialisering och demokratisering under 1800- och 1900-talen i Sverige och globalt samt viktiga globala förändringsprocesser och händelser, till exempel migration, fredssträvanden, resursfördelning och ökat välstånd, teknisk utveckling, internationellt samarbete, mänskliga rättigheter och jämställdhet men också kolonialism, diktaturer, folkmord, konflikter och ökat resursutnyttjande. Långsiktiga historiska perspektiv på förändrade maktförhållanden och olika historiska förklaringar till dem.</w:t>
      </w:r>
    </w:p>
    <w:p w:rsidR="00DC44C9" w:rsidRPr="00AA3E96" w:rsidRDefault="00DC44C9" w:rsidP="001B031E">
      <w:pPr>
        <w:rPr>
          <w:rFonts w:cstheme="minorHAnsi"/>
          <w:sz w:val="24"/>
          <w:szCs w:val="24"/>
        </w:rPr>
      </w:pPr>
    </w:p>
    <w:sectPr w:rsidR="00DC44C9" w:rsidRPr="00AA3E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5D76"/>
    <w:multiLevelType w:val="multilevel"/>
    <w:tmpl w:val="7202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04AB6"/>
    <w:multiLevelType w:val="hybridMultilevel"/>
    <w:tmpl w:val="B6B4BCEE"/>
    <w:lvl w:ilvl="0" w:tplc="34DAD8E8">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80A506A"/>
    <w:multiLevelType w:val="multilevel"/>
    <w:tmpl w:val="8596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A873CE"/>
    <w:multiLevelType w:val="hybridMultilevel"/>
    <w:tmpl w:val="8C0072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F8"/>
    <w:rsid w:val="000143D0"/>
    <w:rsid w:val="00044358"/>
    <w:rsid w:val="00061977"/>
    <w:rsid w:val="000877BD"/>
    <w:rsid w:val="000B3F4A"/>
    <w:rsid w:val="0011009E"/>
    <w:rsid w:val="00114F96"/>
    <w:rsid w:val="001556C3"/>
    <w:rsid w:val="00195DCF"/>
    <w:rsid w:val="001A1708"/>
    <w:rsid w:val="001A51ED"/>
    <w:rsid w:val="001B031E"/>
    <w:rsid w:val="001D1618"/>
    <w:rsid w:val="00230549"/>
    <w:rsid w:val="00231E6B"/>
    <w:rsid w:val="00241A9A"/>
    <w:rsid w:val="002579F3"/>
    <w:rsid w:val="002A03B4"/>
    <w:rsid w:val="002A74C3"/>
    <w:rsid w:val="002B6235"/>
    <w:rsid w:val="0031390E"/>
    <w:rsid w:val="003400CE"/>
    <w:rsid w:val="0035528C"/>
    <w:rsid w:val="00397501"/>
    <w:rsid w:val="003A3BEA"/>
    <w:rsid w:val="003C18A8"/>
    <w:rsid w:val="004E140B"/>
    <w:rsid w:val="004E69EF"/>
    <w:rsid w:val="004F36E4"/>
    <w:rsid w:val="0050553E"/>
    <w:rsid w:val="00546C78"/>
    <w:rsid w:val="00585C80"/>
    <w:rsid w:val="005E3823"/>
    <w:rsid w:val="006346B1"/>
    <w:rsid w:val="00636B18"/>
    <w:rsid w:val="006A1768"/>
    <w:rsid w:val="006D581C"/>
    <w:rsid w:val="00753B7E"/>
    <w:rsid w:val="00763380"/>
    <w:rsid w:val="00767373"/>
    <w:rsid w:val="00774ABF"/>
    <w:rsid w:val="007D20E6"/>
    <w:rsid w:val="00850093"/>
    <w:rsid w:val="009211BD"/>
    <w:rsid w:val="00AA3E96"/>
    <w:rsid w:val="00B02965"/>
    <w:rsid w:val="00B02F6B"/>
    <w:rsid w:val="00B1088D"/>
    <w:rsid w:val="00B31903"/>
    <w:rsid w:val="00B41D70"/>
    <w:rsid w:val="00B51928"/>
    <w:rsid w:val="00B701F8"/>
    <w:rsid w:val="00BE21EB"/>
    <w:rsid w:val="00C24DDB"/>
    <w:rsid w:val="00C34D84"/>
    <w:rsid w:val="00CA12D9"/>
    <w:rsid w:val="00CA3355"/>
    <w:rsid w:val="00DC44C9"/>
    <w:rsid w:val="00E16824"/>
    <w:rsid w:val="00E34389"/>
    <w:rsid w:val="00E86ACF"/>
    <w:rsid w:val="00ED1732"/>
    <w:rsid w:val="00ED7D02"/>
    <w:rsid w:val="00FB0F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A192"/>
  <w15:chartTrackingRefBased/>
  <w15:docId w15:val="{678AF0F5-2BC0-4539-A441-AF9336D3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34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348012">
      <w:bodyDiv w:val="1"/>
      <w:marLeft w:val="0"/>
      <w:marRight w:val="0"/>
      <w:marTop w:val="0"/>
      <w:marBottom w:val="0"/>
      <w:divBdr>
        <w:top w:val="none" w:sz="0" w:space="0" w:color="auto"/>
        <w:left w:val="none" w:sz="0" w:space="0" w:color="auto"/>
        <w:bottom w:val="none" w:sz="0" w:space="0" w:color="auto"/>
        <w:right w:val="none" w:sz="0" w:space="0" w:color="auto"/>
      </w:divBdr>
    </w:div>
    <w:div w:id="162400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522</Words>
  <Characters>2769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Claeson</dc:creator>
  <cp:keywords/>
  <dc:description/>
  <cp:lastModifiedBy>Astrid Claeson</cp:lastModifiedBy>
  <cp:revision>37</cp:revision>
  <dcterms:created xsi:type="dcterms:W3CDTF">2019-02-10T21:18:00Z</dcterms:created>
  <dcterms:modified xsi:type="dcterms:W3CDTF">2019-02-10T22:34:00Z</dcterms:modified>
</cp:coreProperties>
</file>